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E0E5A" w14:textId="77777777" w:rsidR="00F74D4B" w:rsidRPr="00183ADA" w:rsidRDefault="000C2601">
      <w:pPr>
        <w:pStyle w:val="NormalWeb"/>
        <w:rPr>
          <w:rFonts w:ascii="Optima" w:hAnsi="Optima"/>
          <w:b/>
          <w:sz w:val="36"/>
        </w:rPr>
      </w:pPr>
      <w:r>
        <w:rPr>
          <w:rFonts w:ascii="Optima" w:hAnsi="Optim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90E62" wp14:editId="6AF30F46">
                <wp:simplePos x="0" y="0"/>
                <wp:positionH relativeFrom="page">
                  <wp:posOffset>5537835</wp:posOffset>
                </wp:positionH>
                <wp:positionV relativeFrom="page">
                  <wp:posOffset>802640</wp:posOffset>
                </wp:positionV>
                <wp:extent cx="2025650" cy="5309235"/>
                <wp:effectExtent l="50800" t="25400" r="82550" b="100965"/>
                <wp:wrapThrough wrapText="bothSides">
                  <wp:wrapPolygon edited="0">
                    <wp:start x="-542" y="-103"/>
                    <wp:lineTo x="-542" y="21907"/>
                    <wp:lineTo x="22209" y="21907"/>
                    <wp:lineTo x="22209" y="-103"/>
                    <wp:lineTo x="-542" y="-103"/>
                  </wp:wrapPolygon>
                </wp:wrapThrough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309235"/>
                        </a:xfrm>
                        <a:prstGeom prst="rect">
                          <a:avLst/>
                        </a:prstGeom>
                        <a:solidFill>
                          <a:srgbClr val="4061AE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899A5" w14:textId="77777777" w:rsidR="003C7818" w:rsidRDefault="003C7818" w:rsidP="00F74D4B">
                            <w:pPr>
                              <w:spacing w:line="360" w:lineRule="auto"/>
                              <w:jc w:val="center"/>
                              <w:rPr>
                                <w:rFonts w:ascii="Curlz MT" w:hAnsi="Curlz MT"/>
                                <w:color w:val="660066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0FB197F" w14:textId="77777777" w:rsidR="003C7818" w:rsidRPr="00432830" w:rsidRDefault="003C7818" w:rsidP="00F74D4B">
                            <w:pPr>
                              <w:spacing w:line="360" w:lineRule="auto"/>
                              <w:jc w:val="center"/>
                              <w:rPr>
                                <w:rFonts w:ascii="Luis Candara" w:hAnsi="Luis Candara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32830">
                              <w:rPr>
                                <w:rFonts w:ascii="Curlz MT" w:hAnsi="Curlz MT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The Leader in Me</w:t>
                            </w:r>
                          </w:p>
                          <w:p w14:paraId="3C720054" w14:textId="50858AA0" w:rsidR="003C7818" w:rsidRPr="007B45A2" w:rsidRDefault="003C7818" w:rsidP="007B45A2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57830" wp14:editId="53BEC9A9">
                                  <wp:extent cx="1224050" cy="1837944"/>
                                  <wp:effectExtent l="0" t="0" r="0" b="0"/>
                                  <wp:docPr id="4" name="irc_mi" descr="http://sses.scotland.k12.nc.us/modules/groups/homepagefiles/cms/1410306/Image/Happy%20Kids%20Habit%2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ses.scotland.k12.nc.us/modules/groups/homepagefiles/cms/1410306/Image/Happy%20Kids%20Habit%2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050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C6FA" w14:textId="77777777" w:rsidR="003C7818" w:rsidRPr="007B45A2" w:rsidRDefault="003C7818" w:rsidP="007B45A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  <w:sz w:val="28"/>
                                <w:szCs w:val="28"/>
                              </w:rPr>
                            </w:pPr>
                            <w:r w:rsidRPr="007B45A2"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  <w:t>Work First, Then Play</w:t>
                            </w:r>
                          </w:p>
                          <w:p w14:paraId="3FDB2423" w14:textId="77777777" w:rsidR="003C7818" w:rsidRPr="007B45A2" w:rsidRDefault="003C7818" w:rsidP="007B45A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 w:rsidRPr="007B45A2">
                              <w:rPr>
                                <w:rFonts w:ascii="AbcPrint" w:hAnsi="AbcPrint"/>
                              </w:rPr>
                              <w:t>I spend my time on things that are most important. This means I say no to things I know I should not do. I set priorities, make a schedule, and follow my plan. I am disciplined and organized.</w:t>
                            </w:r>
                          </w:p>
                          <w:p w14:paraId="7646453E" w14:textId="77777777" w:rsidR="003C7818" w:rsidRPr="00DC178D" w:rsidRDefault="003C7818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14:paraId="00DB6446" w14:textId="77777777" w:rsidR="003C7818" w:rsidRPr="00DC178D" w:rsidRDefault="003C7818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436.05pt;margin-top:63.2pt;width:159.5pt;height:4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" fillcolor="#4061ae" strokecolor="#31849b [2408]">
                <v:shadow on="t" opacity="22937f" mv:blur="40000f" origin=",.5" offset="0,23000emu"/>
                <v:textbox>
                  <w:txbxContent>
                    <w:p w14:paraId="3C0899A5" w14:textId="77777777" w:rsidR="00131C05" w:rsidRDefault="00131C05" w:rsidP="00F74D4B">
                      <w:pPr>
                        <w:spacing w:line="360" w:lineRule="auto"/>
                        <w:jc w:val="center"/>
                        <w:rPr>
                          <w:rFonts w:ascii="Curlz MT" w:hAnsi="Curlz MT"/>
                          <w:color w:val="660066"/>
                          <w:sz w:val="36"/>
                          <w:szCs w:val="36"/>
                          <w:u w:val="single"/>
                        </w:rPr>
                      </w:pPr>
                    </w:p>
                    <w:p w14:paraId="30FB197F" w14:textId="77777777" w:rsidR="00131C05" w:rsidRPr="00432830" w:rsidRDefault="00131C05" w:rsidP="00F74D4B">
                      <w:pPr>
                        <w:spacing w:line="360" w:lineRule="auto"/>
                        <w:jc w:val="center"/>
                        <w:rPr>
                          <w:rFonts w:ascii="Luis Candara" w:hAnsi="Luis Candara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</w:pPr>
                      <w:r w:rsidRPr="00432830">
                        <w:rPr>
                          <w:rFonts w:ascii="Curlz MT" w:hAnsi="Curlz MT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The Leader in Me</w:t>
                      </w:r>
                    </w:p>
                    <w:p w14:paraId="3C720054" w14:textId="50858AA0" w:rsidR="00131C05" w:rsidRPr="007B45A2" w:rsidRDefault="00131C05" w:rsidP="007B45A2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sz w:val="40"/>
                          <w:lang w:eastAsia="ja-JP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057830" wp14:editId="53BEC9A9">
                            <wp:extent cx="1224050" cy="1837944"/>
                            <wp:effectExtent l="0" t="0" r="0" b="0"/>
                            <wp:docPr id="4" name="irc_mi" descr="http://sses.scotland.k12.nc.us/modules/groups/homepagefiles/cms/1410306/Image/Happy%20Kids%20Habit%2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ses.scotland.k12.nc.us/modules/groups/homepagefiles/cms/1410306/Image/Happy%20Kids%20Habit%2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050" cy="1837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C6FA" w14:textId="77777777" w:rsidR="00131C05" w:rsidRPr="007B45A2" w:rsidRDefault="00131C05" w:rsidP="007B45A2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  <w:sz w:val="28"/>
                          <w:szCs w:val="28"/>
                        </w:rPr>
                      </w:pPr>
                      <w:r w:rsidRPr="007B45A2"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  <w:t>Work First, Then Play</w:t>
                      </w:r>
                    </w:p>
                    <w:p w14:paraId="3FDB2423" w14:textId="77777777" w:rsidR="00131C05" w:rsidRPr="007B45A2" w:rsidRDefault="00131C05" w:rsidP="007B45A2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</w:rPr>
                      </w:pPr>
                      <w:r w:rsidRPr="007B45A2">
                        <w:rPr>
                          <w:rFonts w:ascii="AbcPrint" w:hAnsi="AbcPrint"/>
                        </w:rPr>
                        <w:t>I spend my time on things that are most important. This means I say no to things I know I should not do. I set priorities, make a schedule, and follow my plan. I am disciplined and organized.</w:t>
                      </w:r>
                    </w:p>
                    <w:p w14:paraId="7646453E" w14:textId="77777777" w:rsidR="00131C05" w:rsidRPr="00DC178D" w:rsidRDefault="00131C05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  <w:p w14:paraId="00DB6446" w14:textId="77777777" w:rsidR="00131C05" w:rsidRPr="00DC178D" w:rsidRDefault="00131C05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83ADA">
        <w:rPr>
          <w:rFonts w:ascii="Optima" w:hAnsi="Optima"/>
          <w:b/>
          <w:sz w:val="36"/>
        </w:rPr>
        <w:t>COUNSELOR’S CORNER</w:t>
      </w:r>
    </w:p>
    <w:p w14:paraId="68C9687C" w14:textId="1461E03B" w:rsidR="00F74D4B" w:rsidRDefault="007B45A2">
      <w:pPr>
        <w:pStyle w:val="NormalWeb"/>
        <w:rPr>
          <w:rFonts w:ascii="Optima" w:hAnsi="Optima"/>
          <w:b/>
          <w:sz w:val="24"/>
        </w:rPr>
      </w:pPr>
      <w:r>
        <w:rPr>
          <w:rFonts w:ascii="Optima" w:hAnsi="Optima"/>
          <w:b/>
          <w:sz w:val="24"/>
        </w:rPr>
        <w:t xml:space="preserve">The Leader in Me </w:t>
      </w:r>
    </w:p>
    <w:p w14:paraId="45CFA63A" w14:textId="02A23604" w:rsidR="00D16F8A" w:rsidRDefault="00305C54" w:rsidP="004B1D1C">
      <w:pPr>
        <w:pStyle w:val="NoSpacing"/>
        <w:rPr>
          <w:rFonts w:ascii="Optima" w:hAnsi="Optima"/>
          <w:sz w:val="20"/>
          <w:szCs w:val="20"/>
        </w:rPr>
      </w:pPr>
      <w:bookmarkStart w:id="0" w:name="_GoBack"/>
      <w:r>
        <w:rPr>
          <w:rFonts w:ascii="Optima" w:hAnsi="Optima"/>
          <w:b/>
          <w:sz w:val="20"/>
          <w:szCs w:val="20"/>
        </w:rPr>
        <w:t>November Class Lessons</w:t>
      </w:r>
      <w:r w:rsidR="007B45A2">
        <w:rPr>
          <w:rFonts w:ascii="Optima" w:hAnsi="Optima"/>
          <w:b/>
          <w:sz w:val="20"/>
          <w:szCs w:val="20"/>
        </w:rPr>
        <w:t>:</w:t>
      </w:r>
      <w:r w:rsidR="007B45A2" w:rsidRPr="00A14AC9">
        <w:rPr>
          <w:rFonts w:ascii="Optima" w:hAnsi="Optima"/>
          <w:sz w:val="20"/>
          <w:szCs w:val="20"/>
        </w:rPr>
        <w:t xml:space="preserve"> </w:t>
      </w:r>
      <w:r w:rsidR="0028017B">
        <w:rPr>
          <w:rFonts w:ascii="Optima" w:hAnsi="Optima"/>
          <w:sz w:val="20"/>
          <w:szCs w:val="20"/>
        </w:rPr>
        <w:t xml:space="preserve">For </w:t>
      </w:r>
      <w:r w:rsidR="00611823" w:rsidRPr="00A14AC9">
        <w:rPr>
          <w:rFonts w:ascii="Optima" w:hAnsi="Optima"/>
          <w:sz w:val="20"/>
          <w:szCs w:val="20"/>
        </w:rPr>
        <w:t>the month o</w:t>
      </w:r>
      <w:r w:rsidR="0028017B">
        <w:rPr>
          <w:rFonts w:ascii="Optima" w:hAnsi="Optima"/>
          <w:sz w:val="20"/>
          <w:szCs w:val="20"/>
        </w:rPr>
        <w:t xml:space="preserve">f November, we </w:t>
      </w:r>
      <w:r w:rsidR="00B40F66">
        <w:rPr>
          <w:rFonts w:ascii="Optima" w:hAnsi="Optima"/>
          <w:sz w:val="20"/>
          <w:szCs w:val="20"/>
        </w:rPr>
        <w:t xml:space="preserve">will </w:t>
      </w:r>
      <w:r w:rsidR="0028017B">
        <w:rPr>
          <w:rFonts w:ascii="Optima" w:hAnsi="Optima"/>
          <w:sz w:val="20"/>
          <w:szCs w:val="20"/>
        </w:rPr>
        <w:t>review Habit 3</w:t>
      </w:r>
      <w:r w:rsidR="00B40F66">
        <w:rPr>
          <w:rFonts w:ascii="Optima" w:hAnsi="Optima"/>
          <w:sz w:val="20"/>
          <w:szCs w:val="20"/>
        </w:rPr>
        <w:t>:</w:t>
      </w:r>
      <w:r w:rsidR="00611823" w:rsidRPr="00A14AC9">
        <w:rPr>
          <w:rFonts w:ascii="Optima" w:hAnsi="Optima"/>
          <w:sz w:val="20"/>
          <w:szCs w:val="20"/>
        </w:rPr>
        <w:t xml:space="preserve"> </w:t>
      </w:r>
      <w:r w:rsidR="0028017B">
        <w:rPr>
          <w:rFonts w:ascii="Optima" w:hAnsi="Optima"/>
          <w:sz w:val="20"/>
          <w:szCs w:val="20"/>
        </w:rPr>
        <w:t>Put First Things First</w:t>
      </w:r>
      <w:r w:rsidR="00432830" w:rsidRPr="00A14AC9">
        <w:rPr>
          <w:rFonts w:ascii="Optima" w:hAnsi="Optima"/>
          <w:sz w:val="20"/>
          <w:szCs w:val="20"/>
        </w:rPr>
        <w:t>.</w:t>
      </w:r>
      <w:r w:rsidR="00B860E2" w:rsidRPr="00A14AC9">
        <w:rPr>
          <w:rFonts w:ascii="Optima" w:hAnsi="Optima"/>
          <w:sz w:val="20"/>
          <w:szCs w:val="20"/>
        </w:rPr>
        <w:t xml:space="preserve"> We will learn about </w:t>
      </w:r>
      <w:r w:rsidR="004B1D1C" w:rsidRPr="00A14AC9">
        <w:rPr>
          <w:rFonts w:ascii="Optima" w:hAnsi="Optima"/>
          <w:sz w:val="20"/>
          <w:szCs w:val="20"/>
        </w:rPr>
        <w:t>being a leader by</w:t>
      </w:r>
      <w:r w:rsidR="00B860E2" w:rsidRPr="00A14AC9">
        <w:rPr>
          <w:rFonts w:ascii="Optima" w:hAnsi="Optima"/>
          <w:sz w:val="20"/>
          <w:szCs w:val="20"/>
        </w:rPr>
        <w:t xml:space="preserve"> </w:t>
      </w:r>
      <w:r w:rsidR="001C41F5">
        <w:rPr>
          <w:rFonts w:ascii="Optima" w:hAnsi="Optima"/>
          <w:sz w:val="20"/>
          <w:szCs w:val="20"/>
        </w:rPr>
        <w:t>spending time on things that are important, saying no to things we should not do, setting priorities, making a schedule, following a plan, and being disciplined and organized</w:t>
      </w:r>
      <w:r w:rsidR="004B1D1C" w:rsidRPr="00A14AC9">
        <w:rPr>
          <w:rFonts w:ascii="Optima" w:hAnsi="Optima"/>
          <w:sz w:val="20"/>
          <w:szCs w:val="20"/>
        </w:rPr>
        <w:t xml:space="preserve">. </w:t>
      </w:r>
      <w:r>
        <w:rPr>
          <w:rFonts w:ascii="Optima" w:hAnsi="Optima"/>
          <w:sz w:val="20"/>
          <w:szCs w:val="20"/>
        </w:rPr>
        <w:t xml:space="preserve">“Work First, Then Play” is </w:t>
      </w:r>
      <w:proofErr w:type="gramStart"/>
      <w:r>
        <w:rPr>
          <w:rFonts w:ascii="Optima" w:hAnsi="Optima"/>
          <w:sz w:val="20"/>
          <w:szCs w:val="20"/>
        </w:rPr>
        <w:t xml:space="preserve">an </w:t>
      </w:r>
      <w:r w:rsidR="00B8264B">
        <w:rPr>
          <w:rFonts w:ascii="Optima" w:hAnsi="Optima"/>
          <w:sz w:val="20"/>
          <w:szCs w:val="20"/>
        </w:rPr>
        <w:t>important habit</w:t>
      </w:r>
      <w:proofErr w:type="gramEnd"/>
      <w:r w:rsidR="00B8264B">
        <w:rPr>
          <w:rFonts w:ascii="Optima" w:hAnsi="Optima"/>
          <w:sz w:val="20"/>
          <w:szCs w:val="20"/>
        </w:rPr>
        <w:t xml:space="preserve"> that will help our students succeed in school and in the real world! </w:t>
      </w:r>
    </w:p>
    <w:bookmarkEnd w:id="0"/>
    <w:p w14:paraId="7B2DC7F1" w14:textId="77777777" w:rsidR="00B244D8" w:rsidRDefault="00B244D8" w:rsidP="004B1D1C">
      <w:pPr>
        <w:pStyle w:val="NoSpacing"/>
        <w:rPr>
          <w:rFonts w:ascii="Optima" w:hAnsi="Optima"/>
          <w:sz w:val="20"/>
          <w:szCs w:val="20"/>
        </w:rPr>
      </w:pPr>
    </w:p>
    <w:p w14:paraId="265C6FB9" w14:textId="0567FD0A" w:rsidR="00B244D8" w:rsidRPr="004C5D9D" w:rsidRDefault="00B244D8" w:rsidP="004B1D1C">
      <w:pPr>
        <w:pStyle w:val="NoSpacing"/>
        <w:rPr>
          <w:rFonts w:ascii="Optima" w:hAnsi="Optima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 xml:space="preserve">Leader in Me Lunch Bunch: </w:t>
      </w:r>
      <w:r w:rsidR="004C5D9D">
        <w:rPr>
          <w:rFonts w:ascii="Optima" w:hAnsi="Optima"/>
          <w:sz w:val="20"/>
          <w:szCs w:val="20"/>
        </w:rPr>
        <w:t xml:space="preserve">I am excited to begin offering Leader in </w:t>
      </w:r>
      <w:proofErr w:type="gramStart"/>
      <w:r w:rsidR="004C5D9D">
        <w:rPr>
          <w:rFonts w:ascii="Optima" w:hAnsi="Optima"/>
          <w:sz w:val="20"/>
          <w:szCs w:val="20"/>
        </w:rPr>
        <w:t>Me</w:t>
      </w:r>
      <w:proofErr w:type="gramEnd"/>
      <w:r w:rsidR="004C5D9D">
        <w:rPr>
          <w:rFonts w:ascii="Optima" w:hAnsi="Optima"/>
          <w:sz w:val="20"/>
          <w:szCs w:val="20"/>
        </w:rPr>
        <w:t xml:space="preserve"> lunch bunches for 1</w:t>
      </w:r>
      <w:r w:rsidR="004C5D9D" w:rsidRPr="004C5D9D">
        <w:rPr>
          <w:rFonts w:ascii="Optima" w:hAnsi="Optima"/>
          <w:sz w:val="20"/>
          <w:szCs w:val="20"/>
          <w:vertAlign w:val="superscript"/>
        </w:rPr>
        <w:t>st</w:t>
      </w:r>
      <w:r w:rsidR="004C5D9D">
        <w:rPr>
          <w:rFonts w:ascii="Optima" w:hAnsi="Optima"/>
          <w:sz w:val="20"/>
          <w:szCs w:val="20"/>
        </w:rPr>
        <w:t>- 4</w:t>
      </w:r>
      <w:r w:rsidR="004C5D9D" w:rsidRPr="004C5D9D">
        <w:rPr>
          <w:rFonts w:ascii="Optima" w:hAnsi="Optima"/>
          <w:sz w:val="20"/>
          <w:szCs w:val="20"/>
          <w:vertAlign w:val="superscript"/>
        </w:rPr>
        <w:t>th</w:t>
      </w:r>
      <w:r w:rsidR="004C5D9D">
        <w:rPr>
          <w:rFonts w:ascii="Optima" w:hAnsi="Optima"/>
          <w:sz w:val="20"/>
          <w:szCs w:val="20"/>
        </w:rPr>
        <w:t xml:space="preserve"> graders. These groups meet once a week for 8 weeks during lunch/recess. The goal of the groups is to dive a little deeper into the 7 Habits and </w:t>
      </w:r>
      <w:r w:rsidR="00504CB9">
        <w:rPr>
          <w:rFonts w:ascii="Optima" w:hAnsi="Optima"/>
          <w:sz w:val="20"/>
          <w:szCs w:val="20"/>
        </w:rPr>
        <w:t xml:space="preserve">to </w:t>
      </w:r>
      <w:r w:rsidR="004C5D9D">
        <w:rPr>
          <w:rFonts w:ascii="Optima" w:hAnsi="Optima"/>
          <w:sz w:val="20"/>
          <w:szCs w:val="20"/>
        </w:rPr>
        <w:t>further develop the leader in each student! If you would like for your child to have an opportunity to participate in one of these groups, please let me know!</w:t>
      </w:r>
    </w:p>
    <w:p w14:paraId="66D65964" w14:textId="77777777" w:rsidR="000A31D2" w:rsidRDefault="000A31D2" w:rsidP="00611823">
      <w:pPr>
        <w:pStyle w:val="NormalWeb"/>
        <w:rPr>
          <w:rFonts w:ascii="Optima" w:hAnsi="Optima"/>
          <w:b/>
          <w:sz w:val="24"/>
        </w:rPr>
      </w:pPr>
    </w:p>
    <w:p w14:paraId="070A5FF9" w14:textId="3442CEF1" w:rsidR="00611823" w:rsidRDefault="00131C05" w:rsidP="00611823">
      <w:pPr>
        <w:pStyle w:val="NormalWeb"/>
        <w:rPr>
          <w:rFonts w:ascii="Optima" w:hAnsi="Optima"/>
          <w:b/>
          <w:sz w:val="24"/>
        </w:rPr>
      </w:pPr>
      <w:r>
        <w:rPr>
          <w:rFonts w:ascii="Optima" w:hAnsi="Optima"/>
          <w:b/>
          <w:sz w:val="24"/>
        </w:rPr>
        <w:t>Community Assistance</w:t>
      </w:r>
    </w:p>
    <w:p w14:paraId="7F48EA81" w14:textId="45764F8B" w:rsidR="000A31D2" w:rsidRDefault="00131C05" w:rsidP="00237213">
      <w:pPr>
        <w:pStyle w:val="NoSpacing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With the holidays quickly approaching, you or someone you know may be in need of holiday assistance. The City of Pickerington and Fairfield County both have available resources. </w:t>
      </w:r>
    </w:p>
    <w:p w14:paraId="1DDB3403" w14:textId="77777777" w:rsidR="000A31D2" w:rsidRDefault="000A31D2" w:rsidP="00237213">
      <w:pPr>
        <w:pStyle w:val="NoSpacing"/>
        <w:rPr>
          <w:rFonts w:ascii="Optima" w:hAnsi="Optima"/>
          <w:sz w:val="20"/>
          <w:szCs w:val="20"/>
        </w:rPr>
      </w:pPr>
    </w:p>
    <w:p w14:paraId="042F394E" w14:textId="1B92F6E9" w:rsidR="004B1D1C" w:rsidRPr="000A31D2" w:rsidRDefault="000A31D2" w:rsidP="00237213">
      <w:pPr>
        <w:pStyle w:val="NoSpacing"/>
        <w:rPr>
          <w:rFonts w:ascii="Optima" w:hAnsi="Optima"/>
          <w:sz w:val="20"/>
          <w:szCs w:val="20"/>
        </w:rPr>
      </w:pPr>
      <w:r w:rsidRPr="000A31D2">
        <w:rPr>
          <w:rFonts w:ascii="Optima" w:hAnsi="Optima"/>
          <w:b/>
          <w:sz w:val="20"/>
          <w:szCs w:val="20"/>
        </w:rPr>
        <w:t>Toy Drive Application</w:t>
      </w:r>
      <w:r>
        <w:rPr>
          <w:rFonts w:ascii="Optima" w:hAnsi="Optima"/>
          <w:sz w:val="20"/>
          <w:szCs w:val="20"/>
        </w:rPr>
        <w:t xml:space="preserve">: </w:t>
      </w:r>
      <w:r w:rsidR="00131C05">
        <w:rPr>
          <w:rFonts w:ascii="Optima" w:hAnsi="Optima"/>
          <w:sz w:val="20"/>
          <w:szCs w:val="20"/>
        </w:rPr>
        <w:t xml:space="preserve">The Pickerington School District will be using an application process this year for toys/gifts for school-age children. If you would like an application, you can request one from Mrs. Gossett or in the front office. </w:t>
      </w:r>
      <w:r w:rsidR="00131C05" w:rsidRPr="000A31D2">
        <w:rPr>
          <w:rFonts w:ascii="Optima" w:hAnsi="Optima"/>
          <w:i/>
          <w:sz w:val="20"/>
          <w:szCs w:val="20"/>
        </w:rPr>
        <w:t xml:space="preserve">All applications must be returned to Mrs. Gossett before Thanksgiving- no later than Tuesday, November 26th. </w:t>
      </w:r>
      <w:r>
        <w:rPr>
          <w:rFonts w:ascii="Optima" w:hAnsi="Optima"/>
          <w:sz w:val="20"/>
          <w:szCs w:val="20"/>
        </w:rPr>
        <w:t>Anyone requesting holiday assistance after November 26</w:t>
      </w:r>
      <w:r w:rsidRPr="000A31D2">
        <w:rPr>
          <w:rFonts w:ascii="Optima" w:hAnsi="Optima"/>
          <w:sz w:val="20"/>
          <w:szCs w:val="20"/>
          <w:vertAlign w:val="superscript"/>
        </w:rPr>
        <w:t>th</w:t>
      </w:r>
      <w:r>
        <w:rPr>
          <w:rFonts w:ascii="Optima" w:hAnsi="Optima"/>
          <w:sz w:val="20"/>
          <w:szCs w:val="20"/>
        </w:rPr>
        <w:t xml:space="preserve"> will be referred to the following additional resources.</w:t>
      </w:r>
    </w:p>
    <w:p w14:paraId="7A4E1DCA" w14:textId="77777777" w:rsidR="00A14AC9" w:rsidRPr="00A14AC9" w:rsidRDefault="00A14AC9" w:rsidP="00237213">
      <w:pPr>
        <w:pStyle w:val="NoSpacing"/>
        <w:rPr>
          <w:rFonts w:ascii="Optima" w:hAnsi="Optima"/>
          <w:sz w:val="20"/>
          <w:szCs w:val="20"/>
        </w:rPr>
      </w:pPr>
    </w:p>
    <w:p w14:paraId="4C4A5050" w14:textId="70171392" w:rsidR="00131C05" w:rsidRPr="000A31D2" w:rsidRDefault="00131C05" w:rsidP="00131C05">
      <w:pPr>
        <w:rPr>
          <w:rFonts w:ascii="Optima" w:hAnsi="Optima"/>
          <w:sz w:val="20"/>
          <w:szCs w:val="20"/>
        </w:rPr>
      </w:pPr>
      <w:r w:rsidRPr="000A31D2">
        <w:rPr>
          <w:rFonts w:ascii="Optima" w:hAnsi="Optima"/>
          <w:b/>
          <w:sz w:val="20"/>
          <w:szCs w:val="20"/>
        </w:rPr>
        <w:t>Additional helpful resources</w:t>
      </w:r>
      <w:r w:rsidR="000A31D2">
        <w:rPr>
          <w:rFonts w:ascii="Optima" w:hAnsi="Optima"/>
          <w:b/>
          <w:sz w:val="20"/>
          <w:szCs w:val="20"/>
        </w:rPr>
        <w:t>:</w:t>
      </w:r>
    </w:p>
    <w:p w14:paraId="59F7DC43" w14:textId="32CB5498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>Fairfield County 211- general assistance</w:t>
      </w:r>
      <w:r w:rsidRPr="000A31D2">
        <w:rPr>
          <w:rFonts w:ascii="Optima" w:hAnsi="Optima"/>
          <w:sz w:val="20"/>
          <w:szCs w:val="20"/>
        </w:rPr>
        <w:tab/>
      </w:r>
      <w:r w:rsidR="000A31D2">
        <w:rPr>
          <w:rFonts w:ascii="Optima" w:hAnsi="Optima"/>
          <w:sz w:val="20"/>
          <w:szCs w:val="20"/>
        </w:rPr>
        <w:tab/>
      </w:r>
      <w:r w:rsidRPr="000A31D2">
        <w:rPr>
          <w:rFonts w:ascii="Optima" w:hAnsi="Optima"/>
          <w:sz w:val="20"/>
          <w:szCs w:val="20"/>
        </w:rPr>
        <w:t>(740) 687-0500</w:t>
      </w:r>
    </w:p>
    <w:p w14:paraId="14C9E6F6" w14:textId="77777777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>Maywood Mission- food, toys, clothes</w:t>
      </w:r>
      <w:r w:rsidRPr="000A31D2">
        <w:rPr>
          <w:rFonts w:ascii="Optima" w:hAnsi="Optima"/>
          <w:sz w:val="20"/>
          <w:szCs w:val="20"/>
        </w:rPr>
        <w:tab/>
      </w:r>
      <w:r w:rsidRPr="000A31D2">
        <w:rPr>
          <w:rFonts w:ascii="Optima" w:hAnsi="Optima"/>
          <w:sz w:val="20"/>
          <w:szCs w:val="20"/>
        </w:rPr>
        <w:tab/>
        <w:t>(740) 653-4458</w:t>
      </w:r>
    </w:p>
    <w:p w14:paraId="20AE1F12" w14:textId="77777777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 xml:space="preserve">Charity </w:t>
      </w:r>
      <w:proofErr w:type="spellStart"/>
      <w:r w:rsidRPr="000A31D2">
        <w:rPr>
          <w:rFonts w:ascii="Optima" w:hAnsi="Optima"/>
          <w:sz w:val="20"/>
          <w:szCs w:val="20"/>
        </w:rPr>
        <w:t>Newsies</w:t>
      </w:r>
      <w:proofErr w:type="spellEnd"/>
      <w:r w:rsidRPr="000A31D2">
        <w:rPr>
          <w:rFonts w:ascii="Optima" w:hAnsi="Optima"/>
          <w:sz w:val="20"/>
          <w:szCs w:val="20"/>
        </w:rPr>
        <w:t>- food</w:t>
      </w:r>
      <w:r w:rsidRPr="000A31D2">
        <w:rPr>
          <w:rFonts w:ascii="Optima" w:hAnsi="Optima"/>
          <w:sz w:val="20"/>
          <w:szCs w:val="20"/>
        </w:rPr>
        <w:tab/>
      </w:r>
      <w:r w:rsidRPr="000A31D2">
        <w:rPr>
          <w:rFonts w:ascii="Optima" w:hAnsi="Optima"/>
          <w:sz w:val="20"/>
          <w:szCs w:val="20"/>
        </w:rPr>
        <w:tab/>
      </w:r>
      <w:r w:rsidRPr="000A31D2">
        <w:rPr>
          <w:rFonts w:ascii="Optima" w:hAnsi="Optima"/>
          <w:sz w:val="20"/>
          <w:szCs w:val="20"/>
        </w:rPr>
        <w:tab/>
      </w:r>
      <w:r w:rsidRPr="000A31D2">
        <w:rPr>
          <w:rFonts w:ascii="Optima" w:hAnsi="Optima"/>
          <w:sz w:val="20"/>
          <w:szCs w:val="20"/>
        </w:rPr>
        <w:tab/>
        <w:t>(740) 687-0500</w:t>
      </w:r>
    </w:p>
    <w:p w14:paraId="52EAB5C0" w14:textId="77777777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 xml:space="preserve">Hands on Central Ohio (Franklin Co. 211) </w:t>
      </w:r>
      <w:r w:rsidRPr="000A31D2">
        <w:rPr>
          <w:rFonts w:ascii="Optima" w:hAnsi="Optima"/>
          <w:sz w:val="20"/>
          <w:szCs w:val="20"/>
        </w:rPr>
        <w:tab/>
        <w:t>(614) 221-6766</w:t>
      </w:r>
    </w:p>
    <w:p w14:paraId="114B7A25" w14:textId="706428FF" w:rsidR="00131C05" w:rsidRPr="000A31D2" w:rsidRDefault="000A31D2" w:rsidP="000A31D2">
      <w:pPr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sz w:val="20"/>
          <w:szCs w:val="20"/>
        </w:rPr>
        <w:t>Pickerington Food Pantry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 w:rsidR="00131C05" w:rsidRPr="000A31D2">
        <w:rPr>
          <w:rFonts w:ascii="Optima" w:hAnsi="Optima"/>
          <w:sz w:val="20"/>
          <w:szCs w:val="20"/>
        </w:rPr>
        <w:t>(614) 834-0079</w:t>
      </w:r>
    </w:p>
    <w:p w14:paraId="0E305C0D" w14:textId="77777777" w:rsidR="00611823" w:rsidRPr="002934D7" w:rsidRDefault="00611823" w:rsidP="00611823">
      <w:pPr>
        <w:pStyle w:val="NormalWeb"/>
        <w:rPr>
          <w:rFonts w:ascii="Optima" w:hAnsi="Optima"/>
          <w:b/>
          <w:sz w:val="24"/>
        </w:rPr>
      </w:pPr>
    </w:p>
    <w:p w14:paraId="4C557F88" w14:textId="77777777" w:rsidR="00611823" w:rsidRPr="00F14231" w:rsidRDefault="00611823" w:rsidP="00F14231">
      <w:pPr>
        <w:rPr>
          <w:rFonts w:ascii="Optima" w:hAnsi="Optima"/>
          <w:sz w:val="22"/>
        </w:rPr>
      </w:pPr>
    </w:p>
    <w:p w14:paraId="0EFAC3AE" w14:textId="7B715392" w:rsidR="00F14231" w:rsidRPr="00DC178D" w:rsidRDefault="00D16F8A" w:rsidP="00F14231">
      <w:pPr>
        <w:pStyle w:val="NormalWeb"/>
        <w:rPr>
          <w:rFonts w:ascii="Optima" w:hAnsi="Optima"/>
          <w:sz w:val="22"/>
        </w:rPr>
      </w:pP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8BE7E" wp14:editId="45A007A4">
                <wp:simplePos x="0" y="0"/>
                <wp:positionH relativeFrom="page">
                  <wp:posOffset>5537835</wp:posOffset>
                </wp:positionH>
                <wp:positionV relativeFrom="page">
                  <wp:posOffset>8346440</wp:posOffset>
                </wp:positionV>
                <wp:extent cx="1828800" cy="69088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644E" w14:textId="77777777" w:rsidR="003C7818" w:rsidRPr="00C3681C" w:rsidRDefault="003C7818" w:rsidP="00EE2462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C3681C">
                              <w:rPr>
                                <w:rFonts w:ascii="Optima" w:hAnsi="Optima"/>
                              </w:rPr>
                              <w:t xml:space="preserve">Parents!  </w:t>
                            </w:r>
                            <w:r>
                              <w:rPr>
                                <w:rFonts w:ascii="Optima" w:hAnsi="Optima"/>
                              </w:rPr>
                              <w:t>Don’t forget to print the bookmark for you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436.05pt;margin-top:657.2pt;width:2in;height:5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" filled="f" stroked="f">
                <v:textbox>
                  <w:txbxContent>
                    <w:p w14:paraId="1EFB644E" w14:textId="77777777" w:rsidR="00131C05" w:rsidRPr="00C3681C" w:rsidRDefault="00131C05" w:rsidP="00EE2462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C3681C">
                        <w:rPr>
                          <w:rFonts w:ascii="Optima" w:hAnsi="Optima"/>
                        </w:rPr>
                        <w:t xml:space="preserve">Parents!  </w:t>
                      </w:r>
                      <w:r>
                        <w:rPr>
                          <w:rFonts w:ascii="Optima" w:hAnsi="Optima"/>
                        </w:rPr>
                        <w:t>Don’t forget to print the bookmark for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DC59A" wp14:editId="12927472">
                <wp:simplePos x="0" y="0"/>
                <wp:positionH relativeFrom="page">
                  <wp:posOffset>1080135</wp:posOffset>
                </wp:positionH>
                <wp:positionV relativeFrom="page">
                  <wp:posOffset>8346440</wp:posOffset>
                </wp:positionV>
                <wp:extent cx="2560955" cy="800100"/>
                <wp:effectExtent l="0" t="0" r="4445" b="12700"/>
                <wp:wrapThrough wrapText="bothSides">
                  <wp:wrapPolygon edited="0">
                    <wp:start x="0" y="0"/>
                    <wp:lineTo x="0" y="21257"/>
                    <wp:lineTo x="21423" y="21257"/>
                    <wp:lineTo x="21423" y="0"/>
                    <wp:lineTo x="0" y="0"/>
                  </wp:wrapPolygon>
                </wp:wrapThrough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01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BCAF" w14:textId="77777777" w:rsidR="003C7818" w:rsidRPr="00D16F8A" w:rsidRDefault="003C7818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Tessa Gossett, School Counselor</w:t>
                            </w:r>
                          </w:p>
                          <w:p w14:paraId="1AAA4FD5" w14:textId="77777777" w:rsidR="003C7818" w:rsidRPr="00D16F8A" w:rsidRDefault="003C7818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D16F8A">
                                <w:rPr>
                                  <w:rFonts w:ascii="Optima" w:hAnsi="Optima"/>
                                  <w:sz w:val="20"/>
                                  <w:szCs w:val="20"/>
                                </w:rPr>
                                <w:t>tessa_gossett@plsd.us</w:t>
                              </w:r>
                            </w:hyperlink>
                          </w:p>
                          <w:p w14:paraId="12C55215" w14:textId="55C84126" w:rsidR="003C7818" w:rsidRPr="00D16F8A" w:rsidRDefault="003C7818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4C0875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http://heschoolcounseling.weebly.com/</w:t>
                            </w:r>
                          </w:p>
                          <w:p w14:paraId="618B9765" w14:textId="779F7BFF" w:rsidR="003C7818" w:rsidRPr="00D16F8A" w:rsidRDefault="003C7818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614-833-6385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85.05pt;margin-top:657.2pt;width:201.6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" fillcolor="#ccc0d9" stroked="f">
                <v:textbox>
                  <w:txbxContent>
                    <w:p w14:paraId="2D43BCAF" w14:textId="77777777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Tessa Gossett, School Counselor</w:t>
                      </w:r>
                    </w:p>
                    <w:p w14:paraId="1AAA4FD5" w14:textId="77777777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hyperlink r:id="rId9" w:history="1">
                        <w:r w:rsidRPr="00D16F8A">
                          <w:rPr>
                            <w:rFonts w:ascii="Optima" w:hAnsi="Optima"/>
                            <w:sz w:val="20"/>
                            <w:szCs w:val="20"/>
                          </w:rPr>
                          <w:t>tessa_gossett@plsd.us</w:t>
                        </w:r>
                      </w:hyperlink>
                    </w:p>
                    <w:p w14:paraId="12C55215" w14:textId="55C84126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4C0875">
                        <w:rPr>
                          <w:rFonts w:ascii="Optima" w:hAnsi="Optima"/>
                          <w:sz w:val="20"/>
                          <w:szCs w:val="20"/>
                        </w:rPr>
                        <w:t>http://heschoolcounseling.weebly.com/</w:t>
                      </w:r>
                    </w:p>
                    <w:p w14:paraId="618B9765" w14:textId="779F7BFF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614-833-6385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ADD7A28" w14:textId="77777777" w:rsidR="003C1535" w:rsidRDefault="003C1535">
      <w:pPr>
        <w:rPr>
          <w:rFonts w:ascii="Optima" w:hAnsi="Optima"/>
          <w:sz w:val="22"/>
        </w:rPr>
      </w:pPr>
    </w:p>
    <w:p w14:paraId="5925C101" w14:textId="77777777" w:rsidR="00F74D4B" w:rsidRPr="00183ADA" w:rsidRDefault="00F74D4B">
      <w:pPr>
        <w:rPr>
          <w:rFonts w:ascii="Optima" w:hAnsi="Optima"/>
          <w:sz w:val="20"/>
        </w:rPr>
      </w:pPr>
    </w:p>
    <w:sectPr w:rsidR="00F74D4B" w:rsidRPr="00183ADA" w:rsidSect="00F74D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Luis Canda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0000003" w:usb1="00000000" w:usb2="00000000" w:usb3="00000000" w:csb0="00000001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87"/>
    <w:multiLevelType w:val="hybridMultilevel"/>
    <w:tmpl w:val="5208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A0C"/>
    <w:multiLevelType w:val="hybridMultilevel"/>
    <w:tmpl w:val="327C0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C31D6"/>
    <w:multiLevelType w:val="hybridMultilevel"/>
    <w:tmpl w:val="4B2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0E20"/>
    <w:multiLevelType w:val="hybridMultilevel"/>
    <w:tmpl w:val="409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054AD"/>
    <w:multiLevelType w:val="hybridMultilevel"/>
    <w:tmpl w:val="69A0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D8"/>
    <w:rsid w:val="000506BE"/>
    <w:rsid w:val="000A31D2"/>
    <w:rsid w:val="000C2601"/>
    <w:rsid w:val="00131C05"/>
    <w:rsid w:val="001C41F5"/>
    <w:rsid w:val="00237213"/>
    <w:rsid w:val="0028017B"/>
    <w:rsid w:val="00305C54"/>
    <w:rsid w:val="00394E2C"/>
    <w:rsid w:val="003C1535"/>
    <w:rsid w:val="003C7818"/>
    <w:rsid w:val="00421372"/>
    <w:rsid w:val="00432830"/>
    <w:rsid w:val="004B1D1C"/>
    <w:rsid w:val="004C0875"/>
    <w:rsid w:val="004C5D9D"/>
    <w:rsid w:val="004D05FD"/>
    <w:rsid w:val="00504CB9"/>
    <w:rsid w:val="00581FD8"/>
    <w:rsid w:val="00611823"/>
    <w:rsid w:val="006927C3"/>
    <w:rsid w:val="007B45A2"/>
    <w:rsid w:val="00A14AC9"/>
    <w:rsid w:val="00B244D8"/>
    <w:rsid w:val="00B40F66"/>
    <w:rsid w:val="00B8264B"/>
    <w:rsid w:val="00B860E2"/>
    <w:rsid w:val="00C72CF8"/>
    <w:rsid w:val="00CE0137"/>
    <w:rsid w:val="00D16F8A"/>
    <w:rsid w:val="00DE1D2B"/>
    <w:rsid w:val="00EE2462"/>
    <w:rsid w:val="00F14231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33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mailto:tessa_gossett@plsd.us" TargetMode="External"/><Relationship Id="rId9" Type="http://schemas.openxmlformats.org/officeDocument/2006/relationships/hyperlink" Target="mailto:tessa_gossett@plsd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During the month of December, we will be continuing our discussion about problem solving that we began in November lessons</vt:lpstr>
    </vt:vector>
  </TitlesOfParts>
  <Company/>
  <LinksUpToDate>false</LinksUpToDate>
  <CharactersWithSpaces>1818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mailto:tessa_gossett@plsd.us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During the month of December, we will be continuing our discussion about problem solving that we began in November lessons</dc:title>
  <dc:subject/>
  <dc:creator>Pickerington Local School District</dc:creator>
  <cp:keywords/>
  <dc:description/>
  <cp:lastModifiedBy>Teacher</cp:lastModifiedBy>
  <cp:revision>6</cp:revision>
  <cp:lastPrinted>2013-08-15T15:20:00Z</cp:lastPrinted>
  <dcterms:created xsi:type="dcterms:W3CDTF">2013-10-29T00:26:00Z</dcterms:created>
  <dcterms:modified xsi:type="dcterms:W3CDTF">2013-11-01T17:36:00Z</dcterms:modified>
</cp:coreProperties>
</file>